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B9C2E2" w14:textId="4ED95133" w:rsidR="00322A2F" w:rsidRPr="0000714B" w:rsidRDefault="00322A2F" w:rsidP="00322A2F">
      <w:pPr>
        <w:pStyle w:val="font7"/>
        <w:spacing w:before="0" w:beforeAutospacing="0" w:after="0" w:afterAutospacing="0"/>
        <w:textAlignment w:val="baseline"/>
        <w:rPr>
          <w:rStyle w:val="color26"/>
          <w:rFonts w:ascii="Snell Roundhand" w:hAnsi="Snell Roundhand" w:cs="Arial"/>
          <w:b/>
          <w:bCs/>
          <w:sz w:val="30"/>
          <w:szCs w:val="30"/>
          <w:bdr w:val="none" w:sz="0" w:space="0" w:color="auto" w:frame="1"/>
          <w:lang w:val="fr-FR"/>
        </w:rPr>
      </w:pPr>
      <w:proofErr w:type="spellStart"/>
      <w:r w:rsidRPr="00322A2F">
        <w:rPr>
          <w:rStyle w:val="color26"/>
          <w:rFonts w:ascii="Snell Roundhand" w:hAnsi="Snell Roundhand" w:cs="Arial"/>
          <w:b/>
          <w:bCs/>
          <w:sz w:val="30"/>
          <w:szCs w:val="30"/>
          <w:bdr w:val="none" w:sz="0" w:space="0" w:color="auto" w:frame="1"/>
          <w:lang w:val="fr-FR"/>
        </w:rPr>
        <w:t>Recital</w:t>
      </w:r>
      <w:proofErr w:type="spellEnd"/>
      <w:r w:rsidRPr="00322A2F">
        <w:rPr>
          <w:rStyle w:val="color26"/>
          <w:rFonts w:ascii="Snell Roundhand" w:hAnsi="Snell Roundhand" w:cs="Arial"/>
          <w:b/>
          <w:bCs/>
          <w:sz w:val="30"/>
          <w:szCs w:val="30"/>
          <w:bdr w:val="none" w:sz="0" w:space="0" w:color="auto" w:frame="1"/>
          <w:lang w:val="fr-FR"/>
        </w:rPr>
        <w:t xml:space="preserve"> programs Laure de Marcellus and Alberto </w:t>
      </w:r>
      <w:proofErr w:type="spellStart"/>
      <w:r w:rsidRPr="00322A2F">
        <w:rPr>
          <w:rStyle w:val="color26"/>
          <w:rFonts w:ascii="Snell Roundhand" w:hAnsi="Snell Roundhand" w:cs="Arial"/>
          <w:b/>
          <w:bCs/>
          <w:sz w:val="30"/>
          <w:szCs w:val="30"/>
          <w:bdr w:val="none" w:sz="0" w:space="0" w:color="auto" w:frame="1"/>
          <w:lang w:val="fr-FR"/>
        </w:rPr>
        <w:t>Urroz</w:t>
      </w:r>
      <w:proofErr w:type="spellEnd"/>
    </w:p>
    <w:p w14:paraId="135663D9" w14:textId="77777777" w:rsidR="00322A2F" w:rsidRPr="00322A2F" w:rsidRDefault="00322A2F" w:rsidP="00322A2F">
      <w:pPr>
        <w:pStyle w:val="font7"/>
        <w:spacing w:before="0" w:beforeAutospacing="0" w:after="0" w:afterAutospacing="0"/>
        <w:jc w:val="center"/>
        <w:textAlignment w:val="baseline"/>
        <w:rPr>
          <w:rStyle w:val="color26"/>
          <w:rFonts w:ascii="Arial" w:hAnsi="Arial" w:cs="Arial"/>
          <w:b/>
          <w:bCs/>
          <w:sz w:val="30"/>
          <w:szCs w:val="30"/>
          <w:u w:val="single"/>
          <w:bdr w:val="none" w:sz="0" w:space="0" w:color="auto" w:frame="1"/>
          <w:lang w:val="fr-FR"/>
        </w:rPr>
      </w:pPr>
    </w:p>
    <w:p w14:paraId="414CDE57" w14:textId="4793FCCF" w:rsidR="00322A2F" w:rsidRDefault="00322A2F" w:rsidP="00322A2F">
      <w:pPr>
        <w:pStyle w:val="font7"/>
        <w:spacing w:before="0" w:beforeAutospacing="0" w:after="0" w:afterAutospacing="0"/>
        <w:jc w:val="center"/>
        <w:textAlignment w:val="baseline"/>
        <w:rPr>
          <w:rStyle w:val="color26"/>
          <w:rFonts w:ascii="Arial" w:hAnsi="Arial" w:cs="Arial"/>
          <w:b/>
          <w:bCs/>
          <w:sz w:val="30"/>
          <w:szCs w:val="30"/>
          <w:u w:val="single"/>
          <w:bdr w:val="none" w:sz="0" w:space="0" w:color="auto" w:frame="1"/>
        </w:rPr>
      </w:pPr>
      <w:r>
        <w:rPr>
          <w:noProof/>
        </w:rPr>
        <w:drawing>
          <wp:inline distT="0" distB="0" distL="0" distR="0" wp14:anchorId="0A02809F" wp14:editId="27D26C38">
            <wp:extent cx="2743200" cy="41135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ure Cd label 2.jpg"/>
                    <pic:cNvPicPr/>
                  </pic:nvPicPr>
                  <pic:blipFill>
                    <a:blip r:embed="rId4">
                      <a:extLst>
                        <a:ext uri="{28A0092B-C50C-407E-A947-70E740481C1C}">
                          <a14:useLocalDpi xmlns:a14="http://schemas.microsoft.com/office/drawing/2010/main" val="0"/>
                        </a:ext>
                      </a:extLst>
                    </a:blip>
                    <a:stretch>
                      <a:fillRect/>
                    </a:stretch>
                  </pic:blipFill>
                  <pic:spPr>
                    <a:xfrm>
                      <a:off x="0" y="0"/>
                      <a:ext cx="2743200" cy="4113530"/>
                    </a:xfrm>
                    <a:prstGeom prst="rect">
                      <a:avLst/>
                    </a:prstGeom>
                  </pic:spPr>
                </pic:pic>
              </a:graphicData>
            </a:graphic>
          </wp:inline>
        </w:drawing>
      </w:r>
    </w:p>
    <w:p w14:paraId="6F83AE19" w14:textId="77777777" w:rsidR="00322A2F" w:rsidRDefault="00322A2F" w:rsidP="00322A2F">
      <w:pPr>
        <w:pStyle w:val="font7"/>
        <w:spacing w:before="0" w:beforeAutospacing="0" w:after="0" w:afterAutospacing="0"/>
        <w:jc w:val="center"/>
        <w:textAlignment w:val="baseline"/>
        <w:rPr>
          <w:rStyle w:val="color26"/>
          <w:rFonts w:ascii="Arial" w:hAnsi="Arial" w:cs="Arial"/>
          <w:b/>
          <w:bCs/>
          <w:sz w:val="30"/>
          <w:szCs w:val="30"/>
          <w:u w:val="single"/>
          <w:bdr w:val="none" w:sz="0" w:space="0" w:color="auto" w:frame="1"/>
        </w:rPr>
      </w:pPr>
    </w:p>
    <w:p w14:paraId="000295A7" w14:textId="77777777" w:rsidR="00322A2F" w:rsidRDefault="00322A2F" w:rsidP="00322A2F">
      <w:pPr>
        <w:pStyle w:val="font7"/>
        <w:spacing w:before="0" w:beforeAutospacing="0" w:after="0" w:afterAutospacing="0"/>
        <w:jc w:val="center"/>
        <w:textAlignment w:val="baseline"/>
        <w:rPr>
          <w:rStyle w:val="color26"/>
          <w:rFonts w:ascii="Arial" w:hAnsi="Arial" w:cs="Arial"/>
          <w:b/>
          <w:bCs/>
          <w:sz w:val="30"/>
          <w:szCs w:val="30"/>
          <w:u w:val="single"/>
          <w:bdr w:val="none" w:sz="0" w:space="0" w:color="auto" w:frame="1"/>
        </w:rPr>
      </w:pPr>
    </w:p>
    <w:p w14:paraId="273702EF" w14:textId="77777777" w:rsidR="00322A2F" w:rsidRDefault="00322A2F" w:rsidP="00322A2F">
      <w:pPr>
        <w:pStyle w:val="font7"/>
        <w:spacing w:before="0" w:beforeAutospacing="0" w:after="0" w:afterAutospacing="0"/>
        <w:jc w:val="center"/>
        <w:textAlignment w:val="baseline"/>
        <w:rPr>
          <w:rStyle w:val="color26"/>
          <w:rFonts w:ascii="Arial" w:hAnsi="Arial" w:cs="Arial"/>
          <w:b/>
          <w:bCs/>
          <w:sz w:val="30"/>
          <w:szCs w:val="30"/>
          <w:u w:val="single"/>
          <w:bdr w:val="none" w:sz="0" w:space="0" w:color="auto" w:frame="1"/>
        </w:rPr>
      </w:pPr>
    </w:p>
    <w:p w14:paraId="182271CC" w14:textId="77777777" w:rsidR="00322A2F" w:rsidRDefault="00322A2F" w:rsidP="00322A2F">
      <w:pPr>
        <w:pStyle w:val="font7"/>
        <w:spacing w:before="0" w:beforeAutospacing="0" w:after="0" w:afterAutospacing="0"/>
        <w:jc w:val="center"/>
        <w:textAlignment w:val="baseline"/>
        <w:rPr>
          <w:rStyle w:val="color26"/>
          <w:rFonts w:ascii="Arial" w:hAnsi="Arial" w:cs="Arial"/>
          <w:b/>
          <w:bCs/>
          <w:sz w:val="30"/>
          <w:szCs w:val="30"/>
          <w:u w:val="single"/>
          <w:bdr w:val="none" w:sz="0" w:space="0" w:color="auto" w:frame="1"/>
        </w:rPr>
      </w:pPr>
    </w:p>
    <w:p w14:paraId="0151114C" w14:textId="77777777" w:rsidR="00322A2F" w:rsidRPr="00322A2F" w:rsidRDefault="00322A2F" w:rsidP="00322A2F">
      <w:pPr>
        <w:pStyle w:val="font7"/>
        <w:spacing w:before="0" w:beforeAutospacing="0" w:after="0" w:afterAutospacing="0"/>
        <w:jc w:val="center"/>
        <w:textAlignment w:val="baseline"/>
        <w:rPr>
          <w:rFonts w:ascii="Snell Roundhand" w:hAnsi="Snell Roundhand"/>
        </w:rPr>
      </w:pPr>
      <w:r w:rsidRPr="00322A2F">
        <w:rPr>
          <w:rStyle w:val="color26"/>
          <w:rFonts w:ascii="Snell Roundhand" w:hAnsi="Snell Roundhand" w:cs="Arial"/>
          <w:b/>
          <w:bCs/>
          <w:u w:val="single"/>
          <w:bdr w:val="none" w:sz="0" w:space="0" w:color="auto" w:frame="1"/>
        </w:rPr>
        <w:t>Heaven's Light</w:t>
      </w:r>
    </w:p>
    <w:p w14:paraId="1E11491C" w14:textId="52C518A2" w:rsidR="00322A2F" w:rsidRPr="00322A2F" w:rsidRDefault="00322A2F" w:rsidP="00322A2F">
      <w:pPr>
        <w:pStyle w:val="font7"/>
        <w:spacing w:before="0" w:beforeAutospacing="0" w:after="0" w:afterAutospacing="0"/>
        <w:jc w:val="center"/>
        <w:textAlignment w:val="baseline"/>
      </w:pPr>
      <w:r w:rsidRPr="00322A2F">
        <w:rPr>
          <w:rStyle w:val="color26"/>
          <w:rFonts w:ascii="Snell Roundhand" w:hAnsi="Snell Roundhand" w:cs="Arial"/>
          <w:b/>
          <w:bCs/>
          <w:bdr w:val="none" w:sz="0" w:space="0" w:color="auto" w:frame="1"/>
        </w:rPr>
        <w:t>This</w:t>
      </w:r>
      <w:r w:rsidRPr="00322A2F">
        <w:rPr>
          <w:rStyle w:val="color26"/>
          <w:rFonts w:ascii="Cambria" w:hAnsi="Cambria" w:cs="Cambria"/>
          <w:b/>
          <w:bCs/>
          <w:bdr w:val="none" w:sz="0" w:space="0" w:color="auto" w:frame="1"/>
        </w:rPr>
        <w:t> </w:t>
      </w:r>
      <w:r w:rsidRPr="00322A2F">
        <w:rPr>
          <w:rStyle w:val="color26"/>
          <w:rFonts w:ascii="Snell Roundhand" w:hAnsi="Snell Roundhand" w:cs="Arial"/>
          <w:b/>
          <w:bCs/>
          <w:bdr w:val="none" w:sz="0" w:space="0" w:color="auto" w:frame="1"/>
        </w:rPr>
        <w:t>program of Christmas songs is thought as</w:t>
      </w:r>
      <w:r w:rsidRPr="00322A2F">
        <w:rPr>
          <w:rStyle w:val="color26"/>
          <w:rFonts w:ascii="Cambria" w:hAnsi="Cambria" w:cs="Cambria"/>
          <w:b/>
          <w:bCs/>
          <w:bdr w:val="none" w:sz="0" w:space="0" w:color="auto" w:frame="1"/>
        </w:rPr>
        <w:t> </w:t>
      </w:r>
      <w:r w:rsidRPr="00322A2F">
        <w:rPr>
          <w:rStyle w:val="color26"/>
          <w:rFonts w:ascii="Snell Roundhand" w:hAnsi="Snell Roundhand" w:cs="Arial"/>
          <w:b/>
          <w:bCs/>
          <w:bdr w:val="none" w:sz="0" w:space="0" w:color="auto" w:frame="1"/>
        </w:rPr>
        <w:t>a walk together with Mary</w:t>
      </w:r>
      <w:r w:rsidRPr="00322A2F">
        <w:rPr>
          <w:rStyle w:val="color26"/>
          <w:rFonts w:ascii="Cambria" w:hAnsi="Cambria" w:cs="Cambria"/>
          <w:b/>
          <w:bCs/>
          <w:bdr w:val="none" w:sz="0" w:space="0" w:color="auto" w:frame="1"/>
        </w:rPr>
        <w:t> </w:t>
      </w:r>
      <w:r w:rsidRPr="00322A2F">
        <w:rPr>
          <w:rStyle w:val="color26"/>
          <w:rFonts w:ascii="Snell Roundhand" w:hAnsi="Snell Roundhand" w:cs="Arial"/>
          <w:b/>
          <w:bCs/>
          <w:bdr w:val="none" w:sz="0" w:space="0" w:color="auto" w:frame="1"/>
        </w:rPr>
        <w:t>as she goes through the different stages of her becoming and being the Mother of Christ,</w:t>
      </w:r>
      <w:r w:rsidRPr="00322A2F">
        <w:rPr>
          <w:rStyle w:val="color26"/>
          <w:rFonts w:ascii="Cambria" w:hAnsi="Cambria" w:cs="Cambria"/>
          <w:b/>
          <w:bCs/>
          <w:bdr w:val="none" w:sz="0" w:space="0" w:color="auto" w:frame="1"/>
        </w:rPr>
        <w:t> </w:t>
      </w:r>
      <w:bookmarkStart w:id="0" w:name="_GoBack"/>
      <w:bookmarkEnd w:id="0"/>
      <w:r w:rsidRPr="00322A2F">
        <w:rPr>
          <w:rStyle w:val="color26"/>
          <w:rFonts w:ascii="Snell Roundhand" w:hAnsi="Snell Roundhand" w:cs="Arial"/>
          <w:b/>
          <w:bCs/>
          <w:bdr w:val="none" w:sz="0" w:space="0" w:color="auto" w:frame="1"/>
        </w:rPr>
        <w:t>from the Annunciation to the difficult journey on a donkey's back, through her marveling at her power to nurse the Creator, with detours through lullabies and Nativity scenes brimming with life and joy.</w:t>
      </w:r>
    </w:p>
    <w:p w14:paraId="4CF699C3" w14:textId="77777777" w:rsidR="00322A2F" w:rsidRDefault="00322A2F" w:rsidP="00322A2F">
      <w:pPr>
        <w:pStyle w:val="font7"/>
        <w:spacing w:before="0" w:beforeAutospacing="0" w:after="0" w:afterAutospacing="0"/>
        <w:ind w:right="-540"/>
        <w:textAlignment w:val="baseline"/>
        <w:rPr>
          <w:rStyle w:val="color26"/>
          <w:rFonts w:ascii="Snell Roundhand" w:hAnsi="Snell Roundhand" w:cs="Apple Chancery"/>
          <w:b/>
          <w:bCs/>
          <w:u w:val="single"/>
          <w:bdr w:val="none" w:sz="0" w:space="0" w:color="auto" w:frame="1"/>
        </w:rPr>
      </w:pPr>
    </w:p>
    <w:p w14:paraId="5B4434AB" w14:textId="77777777" w:rsidR="00322A2F" w:rsidRDefault="00322A2F" w:rsidP="00322A2F">
      <w:pPr>
        <w:pStyle w:val="font7"/>
        <w:spacing w:before="0" w:beforeAutospacing="0" w:after="0" w:afterAutospacing="0"/>
        <w:ind w:right="-540"/>
        <w:textAlignment w:val="baseline"/>
        <w:rPr>
          <w:rStyle w:val="color26"/>
          <w:rFonts w:ascii="Snell Roundhand" w:hAnsi="Snell Roundhand" w:cs="Apple Chancery"/>
          <w:b/>
          <w:bCs/>
          <w:u w:val="single"/>
          <w:bdr w:val="none" w:sz="0" w:space="0" w:color="auto" w:frame="1"/>
        </w:rPr>
      </w:pPr>
    </w:p>
    <w:p w14:paraId="7CDBDA7E" w14:textId="77777777" w:rsidR="00322A2F" w:rsidRDefault="00322A2F" w:rsidP="00322A2F">
      <w:pPr>
        <w:pStyle w:val="font7"/>
        <w:spacing w:before="0" w:beforeAutospacing="0" w:after="0" w:afterAutospacing="0"/>
        <w:ind w:right="-540"/>
        <w:textAlignment w:val="baseline"/>
        <w:rPr>
          <w:rStyle w:val="color26"/>
          <w:rFonts w:ascii="Snell Roundhand" w:hAnsi="Snell Roundhand" w:cs="Apple Chancery"/>
          <w:b/>
          <w:bCs/>
          <w:u w:val="single"/>
          <w:bdr w:val="none" w:sz="0" w:space="0" w:color="auto" w:frame="1"/>
        </w:rPr>
      </w:pPr>
    </w:p>
    <w:p w14:paraId="2FE84DB4" w14:textId="77777777" w:rsidR="00322A2F" w:rsidRDefault="00322A2F" w:rsidP="00322A2F">
      <w:pPr>
        <w:pStyle w:val="font7"/>
        <w:spacing w:before="0" w:beforeAutospacing="0" w:after="0" w:afterAutospacing="0"/>
        <w:ind w:right="-540"/>
        <w:textAlignment w:val="baseline"/>
        <w:rPr>
          <w:rStyle w:val="color26"/>
          <w:rFonts w:ascii="Snell Roundhand" w:hAnsi="Snell Roundhand" w:cs="Apple Chancery"/>
          <w:b/>
          <w:bCs/>
          <w:u w:val="single"/>
          <w:bdr w:val="none" w:sz="0" w:space="0" w:color="auto" w:frame="1"/>
        </w:rPr>
      </w:pPr>
    </w:p>
    <w:p w14:paraId="719E764E" w14:textId="77777777" w:rsidR="00322A2F" w:rsidRDefault="00322A2F" w:rsidP="00322A2F">
      <w:pPr>
        <w:pStyle w:val="font7"/>
        <w:spacing w:before="0" w:beforeAutospacing="0" w:after="0" w:afterAutospacing="0"/>
        <w:ind w:right="-540"/>
        <w:textAlignment w:val="baseline"/>
        <w:rPr>
          <w:rStyle w:val="color26"/>
          <w:rFonts w:ascii="Snell Roundhand" w:hAnsi="Snell Roundhand" w:cs="Apple Chancery"/>
          <w:b/>
          <w:bCs/>
          <w:u w:val="single"/>
          <w:bdr w:val="none" w:sz="0" w:space="0" w:color="auto" w:frame="1"/>
        </w:rPr>
      </w:pPr>
    </w:p>
    <w:p w14:paraId="559A85BB" w14:textId="77777777" w:rsidR="00322A2F" w:rsidRDefault="00322A2F" w:rsidP="00322A2F">
      <w:pPr>
        <w:pStyle w:val="font7"/>
        <w:spacing w:before="0" w:beforeAutospacing="0" w:after="0" w:afterAutospacing="0"/>
        <w:ind w:right="-540"/>
        <w:textAlignment w:val="baseline"/>
        <w:rPr>
          <w:rStyle w:val="color26"/>
          <w:rFonts w:ascii="Snell Roundhand" w:hAnsi="Snell Roundhand" w:cs="Apple Chancery"/>
          <w:b/>
          <w:bCs/>
          <w:u w:val="single"/>
          <w:bdr w:val="none" w:sz="0" w:space="0" w:color="auto" w:frame="1"/>
        </w:rPr>
      </w:pPr>
    </w:p>
    <w:p w14:paraId="5A276304" w14:textId="672D72D0" w:rsidR="00322A2F" w:rsidRPr="00322A2F" w:rsidRDefault="00322A2F" w:rsidP="00322A2F">
      <w:pPr>
        <w:pStyle w:val="font7"/>
        <w:spacing w:before="0" w:beforeAutospacing="0" w:after="0" w:afterAutospacing="0"/>
        <w:ind w:right="-540"/>
        <w:textAlignment w:val="baseline"/>
        <w:rPr>
          <w:rFonts w:ascii="Snell Roundhand" w:hAnsi="Snell Roundhand" w:cs="Apple Chancery"/>
        </w:rPr>
      </w:pPr>
      <w:r w:rsidRPr="00322A2F">
        <w:rPr>
          <w:rStyle w:val="color26"/>
          <w:rFonts w:ascii="Snell Roundhand" w:hAnsi="Snell Roundhand" w:cs="Apple Chancery"/>
          <w:b/>
          <w:bCs/>
          <w:u w:val="single"/>
          <w:bdr w:val="none" w:sz="0" w:space="0" w:color="auto" w:frame="1"/>
        </w:rPr>
        <w:t>Love and life of women</w:t>
      </w:r>
    </w:p>
    <w:p w14:paraId="6E96ADEC" w14:textId="77777777" w:rsidR="00322A2F" w:rsidRDefault="00322A2F" w:rsidP="00322A2F">
      <w:pPr>
        <w:pStyle w:val="font7"/>
        <w:spacing w:before="0" w:beforeAutospacing="0" w:after="0" w:afterAutospacing="0"/>
        <w:jc w:val="center"/>
        <w:textAlignment w:val="baseline"/>
        <w:rPr>
          <w:rStyle w:val="color26"/>
          <w:rFonts w:ascii="Snell Roundhand" w:hAnsi="Snell Roundhand" w:cs="Apple Chancery"/>
          <w:b/>
          <w:bCs/>
          <w:bdr w:val="none" w:sz="0" w:space="0" w:color="auto" w:frame="1"/>
        </w:rPr>
      </w:pPr>
    </w:p>
    <w:p w14:paraId="340E875E" w14:textId="066F1574" w:rsidR="00322A2F" w:rsidRPr="00322A2F" w:rsidRDefault="00322A2F" w:rsidP="00322A2F">
      <w:pPr>
        <w:pStyle w:val="font7"/>
        <w:spacing w:before="0" w:beforeAutospacing="0" w:after="0" w:afterAutospacing="0"/>
        <w:textAlignment w:val="baseline"/>
        <w:rPr>
          <w:rFonts w:ascii="Snell Roundhand" w:hAnsi="Snell Roundhand" w:cs="Apple Chancery"/>
        </w:rPr>
      </w:pPr>
      <w:r w:rsidRPr="00322A2F">
        <w:rPr>
          <w:rStyle w:val="color26"/>
          <w:rFonts w:ascii="Snell Roundhand" w:hAnsi="Snell Roundhand" w:cs="Apple Chancery"/>
          <w:b/>
          <w:bCs/>
          <w:bdr w:val="none" w:sz="0" w:space="0" w:color="auto" w:frame="1"/>
        </w:rPr>
        <w:t>This</w:t>
      </w:r>
      <w:r w:rsidRPr="00322A2F">
        <w:rPr>
          <w:rStyle w:val="color26"/>
          <w:rFonts w:ascii="Cambria" w:hAnsi="Cambria" w:cs="Cambria"/>
          <w:b/>
          <w:bCs/>
          <w:bdr w:val="none" w:sz="0" w:space="0" w:color="auto" w:frame="1"/>
        </w:rPr>
        <w:t> </w:t>
      </w:r>
      <w:r w:rsidRPr="00322A2F">
        <w:rPr>
          <w:rStyle w:val="color26"/>
          <w:rFonts w:ascii="Snell Roundhand" w:hAnsi="Snell Roundhand" w:cs="Apple Chancery"/>
          <w:b/>
          <w:bCs/>
          <w:bdr w:val="none" w:sz="0" w:space="0" w:color="auto" w:frame="1"/>
        </w:rPr>
        <w:t>program opens with music from the Love and Life of a Woman cycle which beautifully illustrates the love story of a woman for her husband, ranging from the ecstasy of the first encounter through the joys of motherhood all the way to</w:t>
      </w:r>
      <w:r w:rsidRPr="00322A2F">
        <w:rPr>
          <w:rStyle w:val="color26"/>
          <w:rFonts w:ascii="Cambria" w:hAnsi="Cambria" w:cs="Cambria"/>
          <w:b/>
          <w:bCs/>
          <w:bdr w:val="none" w:sz="0" w:space="0" w:color="auto" w:frame="1"/>
        </w:rPr>
        <w:t> </w:t>
      </w:r>
      <w:r w:rsidRPr="00322A2F">
        <w:rPr>
          <w:rStyle w:val="color26"/>
          <w:rFonts w:ascii="Snell Roundhand" w:hAnsi="Snell Roundhand" w:cs="Apple Chancery"/>
          <w:b/>
          <w:bCs/>
          <w:bdr w:val="none" w:sz="0" w:space="0" w:color="auto" w:frame="1"/>
        </w:rPr>
        <w:t>the deep pain and resignation to</w:t>
      </w:r>
      <w:r w:rsidRPr="00322A2F">
        <w:rPr>
          <w:rStyle w:val="color26"/>
          <w:rFonts w:ascii="Cambria" w:hAnsi="Cambria" w:cs="Cambria"/>
          <w:b/>
          <w:bCs/>
          <w:bdr w:val="none" w:sz="0" w:space="0" w:color="auto" w:frame="1"/>
        </w:rPr>
        <w:t> </w:t>
      </w:r>
      <w:r w:rsidRPr="00322A2F">
        <w:rPr>
          <w:rStyle w:val="color26"/>
          <w:rFonts w:ascii="Snell Roundhand" w:hAnsi="Snell Roundhand" w:cs="Apple Chancery"/>
          <w:b/>
          <w:bCs/>
          <w:bdr w:val="none" w:sz="0" w:space="0" w:color="auto" w:frame="1"/>
        </w:rPr>
        <w:t>his death. Composed in 1840, the year of the marriage between Robert and Clara, this cycle of songs is one of the composer's great offerings to his beloved. But this exalted love was also a source of inspiration for Clara Schumann, who herself dedicated several songs to her husband. The program continues by exploring the songs of their protégé, Johannes Brahms and of</w:t>
      </w:r>
      <w:r w:rsidRPr="00322A2F">
        <w:rPr>
          <w:rStyle w:val="color26"/>
          <w:rFonts w:ascii="Cambria" w:hAnsi="Cambria" w:cs="Cambria"/>
          <w:b/>
          <w:bCs/>
          <w:bdr w:val="none" w:sz="0" w:space="0" w:color="auto" w:frame="1"/>
        </w:rPr>
        <w:t> </w:t>
      </w:r>
      <w:r w:rsidRPr="00322A2F">
        <w:rPr>
          <w:rStyle w:val="color26"/>
          <w:rFonts w:ascii="Snell Roundhand" w:hAnsi="Snell Roundhand" w:cs="Apple Chancery"/>
          <w:b/>
          <w:bCs/>
          <w:bdr w:val="none" w:sz="0" w:space="0" w:color="auto" w:frame="1"/>
        </w:rPr>
        <w:t xml:space="preserve">Clara's great friend, the singer Pauline </w:t>
      </w:r>
      <w:proofErr w:type="spellStart"/>
      <w:r w:rsidRPr="00322A2F">
        <w:rPr>
          <w:rStyle w:val="color26"/>
          <w:rFonts w:ascii="Snell Roundhand" w:hAnsi="Snell Roundhand" w:cs="Apple Chancery"/>
          <w:b/>
          <w:bCs/>
          <w:bdr w:val="none" w:sz="0" w:space="0" w:color="auto" w:frame="1"/>
        </w:rPr>
        <w:t>Viardot</w:t>
      </w:r>
      <w:proofErr w:type="spellEnd"/>
      <w:r w:rsidRPr="00322A2F">
        <w:rPr>
          <w:rStyle w:val="color26"/>
          <w:rFonts w:ascii="Snell Roundhand" w:hAnsi="Snell Roundhand" w:cs="Apple Chancery"/>
          <w:b/>
          <w:bCs/>
          <w:bdr w:val="none" w:sz="0" w:space="0" w:color="auto" w:frame="1"/>
        </w:rPr>
        <w:t>, making a detour through contemporary music in the same line of</w:t>
      </w:r>
      <w:r w:rsidRPr="00322A2F">
        <w:rPr>
          <w:rStyle w:val="color26"/>
          <w:rFonts w:ascii="Cambria" w:hAnsi="Cambria" w:cs="Cambria"/>
          <w:b/>
          <w:bCs/>
          <w:bdr w:val="none" w:sz="0" w:space="0" w:color="auto" w:frame="1"/>
        </w:rPr>
        <w:t> </w:t>
      </w:r>
      <w:r w:rsidRPr="00322A2F">
        <w:rPr>
          <w:rStyle w:val="color26"/>
          <w:rFonts w:ascii="Snell Roundhand" w:hAnsi="Snell Roundhand" w:cs="Apple Chancery"/>
          <w:b/>
          <w:bCs/>
          <w:bdr w:val="none" w:sz="0" w:space="0" w:color="auto" w:frame="1"/>
        </w:rPr>
        <w:t>exhilaration</w:t>
      </w:r>
      <w:r w:rsidRPr="00322A2F">
        <w:rPr>
          <w:rStyle w:val="color26"/>
          <w:rFonts w:ascii="Cambria" w:hAnsi="Cambria" w:cs="Cambria"/>
          <w:b/>
          <w:bCs/>
          <w:bdr w:val="none" w:sz="0" w:space="0" w:color="auto" w:frame="1"/>
        </w:rPr>
        <w:t> </w:t>
      </w:r>
      <w:r w:rsidRPr="00322A2F">
        <w:rPr>
          <w:rStyle w:val="color26"/>
          <w:rFonts w:ascii="Snell Roundhand" w:hAnsi="Snell Roundhand" w:cs="Apple Chancery"/>
          <w:b/>
          <w:bCs/>
          <w:bdr w:val="none" w:sz="0" w:space="0" w:color="auto" w:frame="1"/>
        </w:rPr>
        <w:t>about love by the composer Teresa Catalan.</w:t>
      </w:r>
    </w:p>
    <w:p w14:paraId="75A13AD7" w14:textId="0F25532A" w:rsidR="00191095" w:rsidRDefault="0000714B"/>
    <w:p w14:paraId="25F43D0A" w14:textId="635D4B5C" w:rsidR="00322A2F" w:rsidRDefault="0000714B">
      <w:r>
        <w:rPr>
          <w:noProof/>
        </w:rPr>
        <w:drawing>
          <wp:inline distT="0" distB="0" distL="0" distR="0" wp14:anchorId="0D20F6F2" wp14:editId="3F64D48A">
            <wp:extent cx="2281646" cy="2759075"/>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ativity Rose de M.jpg"/>
                    <pic:cNvPicPr/>
                  </pic:nvPicPr>
                  <pic:blipFill>
                    <a:blip r:embed="rId5">
                      <a:extLst>
                        <a:ext uri="{28A0092B-C50C-407E-A947-70E740481C1C}">
                          <a14:useLocalDpi xmlns:a14="http://schemas.microsoft.com/office/drawing/2010/main" val="0"/>
                        </a:ext>
                      </a:extLst>
                    </a:blip>
                    <a:stretch>
                      <a:fillRect/>
                    </a:stretch>
                  </pic:blipFill>
                  <pic:spPr>
                    <a:xfrm>
                      <a:off x="0" y="0"/>
                      <a:ext cx="2289567" cy="2768654"/>
                    </a:xfrm>
                    <a:prstGeom prst="rect">
                      <a:avLst/>
                    </a:prstGeom>
                  </pic:spPr>
                </pic:pic>
              </a:graphicData>
            </a:graphic>
          </wp:inline>
        </w:drawing>
      </w:r>
    </w:p>
    <w:p w14:paraId="2D309D7B" w14:textId="3D164755" w:rsidR="00322A2F" w:rsidRDefault="00322A2F"/>
    <w:p w14:paraId="1ABB64F1" w14:textId="221C3BF5" w:rsidR="00322A2F" w:rsidRDefault="00322A2F"/>
    <w:p w14:paraId="3034E7A4" w14:textId="020CDDE2" w:rsidR="00322A2F" w:rsidRDefault="00322A2F"/>
    <w:p w14:paraId="47A44AC9" w14:textId="04D5C97B" w:rsidR="00322A2F" w:rsidRDefault="00322A2F"/>
    <w:p w14:paraId="189F199A" w14:textId="42A8DE19" w:rsidR="00322A2F" w:rsidRPr="00322A2F" w:rsidRDefault="00322A2F"/>
    <w:sectPr w:rsidR="00322A2F" w:rsidRPr="00322A2F" w:rsidSect="00322A2F">
      <w:pgSz w:w="12240" w:h="15840"/>
      <w:pgMar w:top="1440" w:right="1440" w:bottom="1440" w:left="144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B0604020202020204"/>
    <w:charset w:val="00"/>
    <w:family w:val="roman"/>
    <w:pitch w:val="variable"/>
    <w:sig w:usb0="E0002AEF" w:usb1="C0007841" w:usb2="00000009" w:usb3="00000000" w:csb0="000001FF" w:csb1="00000000"/>
  </w:font>
  <w:font w:name="Snell Roundhand">
    <w:panose1 w:val="02000603080000090004"/>
    <w:charset w:val="4D"/>
    <w:family w:val="auto"/>
    <w:pitch w:val="variable"/>
    <w:sig w:usb0="80000027" w:usb1="00000000" w:usb2="00000000" w:usb3="00000000" w:csb0="0000011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pple Chancery">
    <w:panose1 w:val="03020702040506060504"/>
    <w:charset w:val="B1"/>
    <w:family w:val="script"/>
    <w:pitch w:val="variable"/>
    <w:sig w:usb0="80000867" w:usb1="00000003" w:usb2="00000000" w:usb3="00000000" w:csb0="000001F3"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2A2F"/>
    <w:rsid w:val="0000714B"/>
    <w:rsid w:val="001D4DC7"/>
    <w:rsid w:val="002F3E15"/>
    <w:rsid w:val="00322A2F"/>
    <w:rsid w:val="00575E41"/>
    <w:rsid w:val="009F73CD"/>
    <w:rsid w:val="00B87090"/>
    <w:rsid w:val="00BB7EBD"/>
    <w:rsid w:val="00C07707"/>
    <w:rsid w:val="00D765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CC1213"/>
  <w14:defaultImageDpi w14:val="32767"/>
  <w15:chartTrackingRefBased/>
  <w15:docId w15:val="{B32FCFAA-CB46-184F-9797-99FD6C1609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nt7">
    <w:name w:val="font_7"/>
    <w:basedOn w:val="Normal"/>
    <w:rsid w:val="00322A2F"/>
    <w:pPr>
      <w:spacing w:before="100" w:beforeAutospacing="1" w:after="100" w:afterAutospacing="1"/>
    </w:pPr>
    <w:rPr>
      <w:rFonts w:ascii="Times New Roman" w:eastAsia="Times New Roman" w:hAnsi="Times New Roman" w:cs="Times New Roman"/>
    </w:rPr>
  </w:style>
  <w:style w:type="character" w:customStyle="1" w:styleId="color26">
    <w:name w:val="color_26"/>
    <w:basedOn w:val="DefaultParagraphFont"/>
    <w:rsid w:val="00322A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9598058">
      <w:bodyDiv w:val="1"/>
      <w:marLeft w:val="0"/>
      <w:marRight w:val="0"/>
      <w:marTop w:val="0"/>
      <w:marBottom w:val="0"/>
      <w:divBdr>
        <w:top w:val="none" w:sz="0" w:space="0" w:color="auto"/>
        <w:left w:val="none" w:sz="0" w:space="0" w:color="auto"/>
        <w:bottom w:val="none" w:sz="0" w:space="0" w:color="auto"/>
        <w:right w:val="none" w:sz="0" w:space="0" w:color="auto"/>
      </w:divBdr>
    </w:div>
    <w:div w:id="943343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2</Pages>
  <Words>192</Words>
  <Characters>1095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2021-05-15T02:55:00Z</dcterms:created>
  <dcterms:modified xsi:type="dcterms:W3CDTF">2021-05-15T03:15:00Z</dcterms:modified>
</cp:coreProperties>
</file>